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04351">
      <w:pPr>
        <w:spacing w:line="360" w:lineRule="auto"/>
        <w:ind w:firstLine="480" w:firstLineChars="200"/>
        <w:rPr>
          <w:rFonts w:hint="eastAsia" w:ascii="宋体" w:hAnsi="宋体" w:cs="仿宋_GB2312"/>
          <w:color w:val="auto"/>
          <w:kern w:val="2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hr-HR"/>
        </w:rPr>
        <w:t>采购需求：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</w:rPr>
        <w:t>本项目2个项目包</w:t>
      </w:r>
      <w:r>
        <w:rPr>
          <w:rFonts w:hint="eastAsia" w:ascii="宋体" w:hAnsi="宋体" w:cs="仿宋_GB2312"/>
          <w:color w:val="auto"/>
          <w:kern w:val="2"/>
          <w:sz w:val="24"/>
          <w:szCs w:val="24"/>
          <w:highlight w:val="none"/>
          <w:lang w:val="hr-HR"/>
        </w:rPr>
        <w:t>，</w:t>
      </w:r>
      <w:r>
        <w:rPr>
          <w:rFonts w:hint="eastAsia" w:ascii="宋体" w:hAnsi="宋体" w:cs="仿宋_GB2312"/>
          <w:color w:val="auto"/>
          <w:kern w:val="2"/>
          <w:sz w:val="24"/>
          <w:szCs w:val="24"/>
          <w:highlight w:val="none"/>
        </w:rPr>
        <w:t>具体采购要求详见招标文件第三章。</w:t>
      </w:r>
    </w:p>
    <w:tbl>
      <w:tblPr>
        <w:tblStyle w:val="6"/>
        <w:tblW w:w="974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927"/>
        <w:gridCol w:w="1550"/>
        <w:gridCol w:w="566"/>
        <w:gridCol w:w="684"/>
        <w:gridCol w:w="1133"/>
        <w:gridCol w:w="1140"/>
        <w:gridCol w:w="1045"/>
        <w:gridCol w:w="1069"/>
        <w:gridCol w:w="1050"/>
      </w:tblGrid>
      <w:tr w14:paraId="4BBB2F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C178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包号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7FD1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项目包名称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F300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采购标的</w:t>
            </w:r>
          </w:p>
        </w:tc>
        <w:tc>
          <w:tcPr>
            <w:tcW w:w="5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EAA10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6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22D20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30637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单个最高限价（万元）</w:t>
            </w: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DC779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单项最高限价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万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  <w:t>元）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EEAD9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项目包最高限价（万元）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4D5CB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是否为核心产品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BCBA4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是否可采购进口产品</w:t>
            </w:r>
          </w:p>
        </w:tc>
      </w:tr>
      <w:tr w14:paraId="2CA57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7265E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9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78ECCC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国产实验设备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5A83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X射线荧光光谱仪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BD6D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B088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8B6B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FFC8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0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27A4CD8">
            <w:pPr>
              <w:spacing w:line="360" w:lineRule="auto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127.8</w:t>
            </w:r>
          </w:p>
          <w:p w14:paraId="41CD38E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E559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</w:rPr>
              <w:t>是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E7C1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19AFB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42B80F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30570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5C1D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紫外/可见分光光度计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F199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E04D1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BF6C6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7.5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DBF96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52B0F8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1D95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7593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33C8D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65D4F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FF11D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5A41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扫描电化学显微镜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85DED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70323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4298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E89B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9967AE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7BB89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E230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585E8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E35F2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5275B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BE9F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加热磁力搅拌器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DC95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9A64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525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0.8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FE16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E8FB9D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CA7A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9715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B853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96735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32503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F5B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透光偏光显微镜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4F6B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5306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C2EF9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4299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3.6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8EF0B2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2B19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0FE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52258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88D9E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854AD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4E10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纯水仪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75C45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B54F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24241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6.2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AF4F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6.2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CF2B30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BFF2E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871C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61595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77C62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7CF4D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24E7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浮选机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72219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45B2D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EA1C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37E3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571BC4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BC16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35115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26B33B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57B3B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FC64A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16FE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球磨机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10E3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8FB77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0380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7E8F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E67420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07DA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EBD68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624E1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03831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B34CD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8D22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颚式破碎机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F488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31C20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45E8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34A9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3.5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1142B5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E62CB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FF56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586559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FB300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6068A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74B9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对辊破碎机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35A7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4EDB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A7DB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4477C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06F4A8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E0DA0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2B2B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0CE6F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D0F90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85430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F44B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hr-HR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三头磨矿机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AC9D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3BB7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17F18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7E4B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BD7076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D15D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27F2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8222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95C3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12E0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B9A8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金相试样切割机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69219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905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7365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AB212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3.5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B57D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9A54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2899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6D41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3E9E6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9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A91BB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集中供气设备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58F1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半自动切换系统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133C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C1F6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33B0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16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94C8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96 </w:t>
            </w:r>
          </w:p>
        </w:tc>
        <w:tc>
          <w:tcPr>
            <w:tcW w:w="10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2C3B1A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20.0435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42FF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</w:rPr>
              <w:t>是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8574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0FE88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60F3E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83F97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3EF6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高压单向阀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15CB4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1432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F5CD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58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89FD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696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CF0724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8A5C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3C76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21B62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5B9A1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A7A43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C521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排空单向阀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2F33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16690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2CC0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495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5848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297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1EDB40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2CFC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31790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03B2A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CDD44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8D509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A6C1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中压球阀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8C04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BAE2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AF48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520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55927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312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F170CC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6353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2548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6DAA1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2D4A9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B2ED0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04C5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不锈钢高压软管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47A6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C8B0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条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9132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496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2A17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5952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9AC7B7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887F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B5791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2713CE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E4B0A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ADD92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7670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不锈钢钢瓶接头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83613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BD187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BFC0D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16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7FC7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192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A2BEBC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70E6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A2EC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6AE6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71AAD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5200F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0B95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中压球阀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70FE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5592F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E08E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0.0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48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4A76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104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9F96F9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2FC5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5320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03FC8A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3A000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02440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DBE2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二级减压阀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A0960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F1367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023AD5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256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3499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888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3A89C0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F949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D05A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C8E0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E4F44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CBF9F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5291A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浓度报警控制器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55471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E7FD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8FA4A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6724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934E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6724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189565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0B3D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1A18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642A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E8F14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DAE2A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9ECF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氧气浓度探测器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4632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A71EBA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BA5AC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32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48FC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28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0DA75E4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B6F1F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9F6E90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48D9C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77DF2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22B25E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BE6F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压力监测控制器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24E2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5703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84AA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6669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A526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6669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7A44D06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390D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B6307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  <w:tr w14:paraId="5BBE2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7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BEC39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9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20E6D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1D45C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压力传感器</w:t>
            </w:r>
          </w:p>
        </w:tc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65A48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2EBCF1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6EAC3B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0.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115 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8FA9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.</w:t>
            </w:r>
            <w:r>
              <w:rPr>
                <w:rFonts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 xml:space="preserve">38 </w:t>
            </w:r>
          </w:p>
        </w:tc>
        <w:tc>
          <w:tcPr>
            <w:tcW w:w="10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A474F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E1D13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54362">
            <w:pPr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</w:rPr>
              <w:t>否</w:t>
            </w:r>
          </w:p>
        </w:tc>
      </w:tr>
    </w:tbl>
    <w:p w14:paraId="442F45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1452E4"/>
    <w:rsid w:val="1BC7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39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0"/>
    <w:pPr>
      <w:spacing w:after="120"/>
      <w:ind w:left="420" w:leftChars="200" w:firstLine="420" w:firstLineChars="200"/>
    </w:pPr>
    <w:rPr>
      <w:sz w:val="30"/>
      <w:szCs w:val="22"/>
    </w:rPr>
  </w:style>
  <w:style w:type="paragraph" w:styleId="3">
    <w:name w:val="Body Text Indent"/>
    <w:basedOn w:val="1"/>
    <w:next w:val="4"/>
    <w:qFormat/>
    <w:uiPriority w:val="0"/>
    <w:pPr>
      <w:ind w:left="560"/>
    </w:pPr>
    <w:rPr>
      <w:rFonts w:asciiTheme="minorHAnsi" w:hAnsiTheme="minorHAnsi" w:eastAsiaTheme="minorEastAsia" w:cstheme="minorBidi"/>
      <w:kern w:val="2"/>
      <w:sz w:val="28"/>
      <w:szCs w:val="24"/>
    </w:rPr>
  </w:style>
  <w:style w:type="paragraph" w:styleId="4">
    <w:name w:val="envelope return"/>
    <w:basedOn w:val="1"/>
    <w:next w:val="5"/>
    <w:unhideWhenUsed/>
    <w:qFormat/>
    <w:uiPriority w:val="99"/>
    <w:pPr>
      <w:snapToGrid w:val="0"/>
    </w:pPr>
    <w:rPr>
      <w:rFonts w:ascii="Cambria" w:hAnsi="Cambria"/>
    </w:rPr>
  </w:style>
  <w:style w:type="paragraph" w:styleId="5">
    <w:name w:val="toc 7"/>
    <w:basedOn w:val="1"/>
    <w:next w:val="1"/>
    <w:qFormat/>
    <w:uiPriority w:val="39"/>
    <w:pPr>
      <w:ind w:left="126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2025-11-24T08:07:53Z</dcterms:created>
  <dc:creator>FZ006</dc:creator>
  <cp:lastModifiedBy>法正</cp:lastModifiedBy>
  <dcterms:modified xsi:type="dcterms:W3CDTF">2025-11-24T08:08:03Z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eyJoZGlkIjoiZTg4Y2I0MGVjYmE3ZTg3YzBjNGM5NTk3NzdjYTJiOTUiLCJ1c2VySWQiOiIxNDc0ODA3NTIyIn0=</vt:lpwstr>
  </property>
  <property fmtid="{D5CDD505-2E9C-101B-9397-08002B2CF9AE}" pid="4" name="ICV">
    <vt:lpwstr>025DCDFBE97A4AEEA07296B884800467_12</vt:lpwstr>
  </property>
</Properties>
</file>